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BE3F" w14:textId="7851B2C1" w:rsidR="006B32D2" w:rsidRDefault="00714B54" w:rsidP="00BE3AE7">
      <w:pPr>
        <w:pStyle w:val="Geenafstand"/>
        <w:rPr>
          <w:b/>
          <w:sz w:val="20"/>
          <w:szCs w:val="20"/>
          <w:lang w:val="en-NL"/>
        </w:rPr>
      </w:pPr>
      <w:r w:rsidRPr="00635CA8">
        <w:rPr>
          <w:b/>
          <w:sz w:val="20"/>
          <w:szCs w:val="20"/>
        </w:rPr>
        <w:t xml:space="preserve">Introductie e-mail medewerkers </w:t>
      </w:r>
      <w:r w:rsidR="006B32D2">
        <w:rPr>
          <w:b/>
          <w:sz w:val="20"/>
          <w:szCs w:val="20"/>
        </w:rPr>
        <w:t>–</w:t>
      </w:r>
      <w:r w:rsidRPr="00635CA8">
        <w:rPr>
          <w:b/>
          <w:sz w:val="20"/>
          <w:szCs w:val="20"/>
        </w:rPr>
        <w:t xml:space="preserve"> </w:t>
      </w:r>
      <w:r w:rsidR="006B32D2">
        <w:rPr>
          <w:b/>
          <w:sz w:val="20"/>
          <w:szCs w:val="20"/>
          <w:lang w:val="en-NL"/>
        </w:rPr>
        <w:t>Engels</w:t>
      </w:r>
    </w:p>
    <w:p w14:paraId="48B0F5C2" w14:textId="77777777" w:rsidR="006B32D2" w:rsidRDefault="006B32D2" w:rsidP="00BE3AE7">
      <w:pPr>
        <w:pStyle w:val="Geenafstand"/>
        <w:rPr>
          <w:b/>
          <w:sz w:val="20"/>
          <w:szCs w:val="20"/>
          <w:lang w:val="en-NL"/>
        </w:rPr>
      </w:pPr>
    </w:p>
    <w:p w14:paraId="1CA60CF6" w14:textId="567D490B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 xml:space="preserve">Subject: </w:t>
      </w:r>
      <w:r>
        <w:rPr>
          <w:sz w:val="20"/>
          <w:szCs w:val="20"/>
          <w:lang w:val="en-NL"/>
        </w:rPr>
        <w:t>Announcement n</w:t>
      </w:r>
      <w:r w:rsidRPr="006B32D2">
        <w:rPr>
          <w:sz w:val="20"/>
          <w:szCs w:val="20"/>
          <w:lang w:val="en-US"/>
        </w:rPr>
        <w:t>ew mobility solution: Arval Mobility Pass</w:t>
      </w:r>
    </w:p>
    <w:p w14:paraId="294C0B0A" w14:textId="77777777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>​</w:t>
      </w:r>
    </w:p>
    <w:p w14:paraId="65505805" w14:textId="24045156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>
        <w:rPr>
          <w:sz w:val="20"/>
          <w:szCs w:val="20"/>
          <w:lang w:val="en-NL"/>
        </w:rPr>
        <w:t>Dear</w:t>
      </w:r>
      <w:r w:rsidRPr="006B32D2">
        <w:rPr>
          <w:sz w:val="20"/>
          <w:szCs w:val="20"/>
          <w:lang w:val="en-US"/>
        </w:rPr>
        <w:t xml:space="preserve"> &lt;First name&gt;,</w:t>
      </w:r>
    </w:p>
    <w:p w14:paraId="564DAC67" w14:textId="77777777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>​</w:t>
      </w:r>
    </w:p>
    <w:p w14:paraId="7CDBDD88" w14:textId="1ABB7FC1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 xml:space="preserve">Good news! Soon we will launch a new digital mobility solution for your </w:t>
      </w:r>
      <w:r>
        <w:rPr>
          <w:sz w:val="20"/>
          <w:szCs w:val="20"/>
          <w:lang w:val="en-NL"/>
        </w:rPr>
        <w:t>corporate</w:t>
      </w:r>
      <w:r w:rsidRPr="006B32D2">
        <w:rPr>
          <w:sz w:val="20"/>
          <w:szCs w:val="20"/>
          <w:lang w:val="en-US"/>
        </w:rPr>
        <w:t xml:space="preserve"> mobility and </w:t>
      </w:r>
      <w:r>
        <w:rPr>
          <w:sz w:val="20"/>
          <w:szCs w:val="20"/>
          <w:lang w:val="en-NL"/>
        </w:rPr>
        <w:t>commuting</w:t>
      </w:r>
      <w:r w:rsidRPr="006B32D2">
        <w:rPr>
          <w:sz w:val="20"/>
          <w:szCs w:val="20"/>
          <w:lang w:val="en-US"/>
        </w:rPr>
        <w:t>. In this e-mail you will find more information.</w:t>
      </w:r>
    </w:p>
    <w:p w14:paraId="19CE9CC0" w14:textId="77777777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>​</w:t>
      </w:r>
    </w:p>
    <w:p w14:paraId="26602C6C" w14:textId="77777777" w:rsidR="006B32D2" w:rsidRPr="006B32D2" w:rsidRDefault="006B32D2" w:rsidP="006B32D2">
      <w:pPr>
        <w:pStyle w:val="Geenafstand"/>
        <w:rPr>
          <w:b/>
          <w:bCs/>
          <w:sz w:val="20"/>
          <w:szCs w:val="20"/>
          <w:lang w:val="en-US"/>
        </w:rPr>
      </w:pPr>
      <w:r w:rsidRPr="006B32D2">
        <w:rPr>
          <w:b/>
          <w:bCs/>
          <w:sz w:val="20"/>
          <w:szCs w:val="20"/>
          <w:lang w:val="en-US"/>
        </w:rPr>
        <w:t>New mobility platform via Arval</w:t>
      </w:r>
    </w:p>
    <w:p w14:paraId="357B4EEB" w14:textId="297A591B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 xml:space="preserve">Soon we will start with the Arval Mobility Pass via Arval, the provider of an extensive mobility platform. In the platform you can plan, book and register </w:t>
      </w:r>
      <w:r>
        <w:rPr>
          <w:sz w:val="20"/>
          <w:szCs w:val="20"/>
          <w:lang w:val="en-NL"/>
        </w:rPr>
        <w:t>your journeys</w:t>
      </w:r>
      <w:r w:rsidRPr="006B32D2">
        <w:rPr>
          <w:sz w:val="20"/>
          <w:szCs w:val="20"/>
          <w:lang w:val="en-US"/>
        </w:rPr>
        <w:t>. It also offers different mobility options such as public transport,</w:t>
      </w:r>
      <w:r>
        <w:rPr>
          <w:sz w:val="20"/>
          <w:szCs w:val="20"/>
          <w:lang w:val="en-NL"/>
        </w:rPr>
        <w:t xml:space="preserve"> shared</w:t>
      </w:r>
      <w:r w:rsidRPr="006B32D2">
        <w:rPr>
          <w:sz w:val="20"/>
          <w:szCs w:val="20"/>
          <w:lang w:val="en-US"/>
        </w:rPr>
        <w:t xml:space="preserve"> mobility and parking.</w:t>
      </w:r>
      <w:r>
        <w:rPr>
          <w:sz w:val="20"/>
          <w:szCs w:val="20"/>
          <w:lang w:val="en-NL"/>
        </w:rPr>
        <w:t xml:space="preserve"> </w:t>
      </w:r>
      <w:r w:rsidRPr="006B32D2">
        <w:rPr>
          <w:sz w:val="20"/>
          <w:szCs w:val="20"/>
          <w:lang w:val="en-US"/>
        </w:rPr>
        <w:t xml:space="preserve">This means </w:t>
      </w:r>
      <w:r>
        <w:rPr>
          <w:sz w:val="20"/>
          <w:szCs w:val="20"/>
          <w:lang w:val="en-NL"/>
        </w:rPr>
        <w:t xml:space="preserve">more </w:t>
      </w:r>
      <w:r w:rsidRPr="006B32D2">
        <w:rPr>
          <w:sz w:val="20"/>
          <w:szCs w:val="20"/>
          <w:lang w:val="en-US"/>
        </w:rPr>
        <w:t>freedom of choice</w:t>
      </w:r>
      <w:r>
        <w:rPr>
          <w:sz w:val="20"/>
          <w:szCs w:val="20"/>
          <w:lang w:val="en-NL"/>
        </w:rPr>
        <w:t xml:space="preserve"> for you</w:t>
      </w:r>
      <w:r w:rsidRPr="006B32D2">
        <w:rPr>
          <w:sz w:val="20"/>
          <w:szCs w:val="20"/>
          <w:lang w:val="en-US"/>
        </w:rPr>
        <w:t xml:space="preserve"> and the opportunity to travel in your most ideal way. All travel payments and </w:t>
      </w:r>
      <w:r>
        <w:rPr>
          <w:sz w:val="20"/>
          <w:szCs w:val="20"/>
          <w:lang w:val="en-NL"/>
        </w:rPr>
        <w:t>expense claims</w:t>
      </w:r>
      <w:r w:rsidRPr="006B32D2">
        <w:rPr>
          <w:sz w:val="20"/>
          <w:szCs w:val="20"/>
          <w:lang w:val="en-US"/>
        </w:rPr>
        <w:t xml:space="preserve"> are made through a single platform.</w:t>
      </w:r>
    </w:p>
    <w:p w14:paraId="568F5933" w14:textId="77777777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>​</w:t>
      </w:r>
    </w:p>
    <w:p w14:paraId="545DCC79" w14:textId="77777777" w:rsidR="006B32D2" w:rsidRPr="006B32D2" w:rsidRDefault="006B32D2" w:rsidP="006B32D2">
      <w:pPr>
        <w:pStyle w:val="Geenafstand"/>
        <w:rPr>
          <w:b/>
          <w:bCs/>
          <w:sz w:val="20"/>
          <w:szCs w:val="20"/>
          <w:lang w:val="en-US"/>
        </w:rPr>
      </w:pPr>
      <w:r w:rsidRPr="006B32D2">
        <w:rPr>
          <w:b/>
          <w:bCs/>
          <w:sz w:val="20"/>
          <w:szCs w:val="20"/>
          <w:lang w:val="en-US"/>
        </w:rPr>
        <w:t>How do you use the Arval Mobility Pass?</w:t>
      </w:r>
    </w:p>
    <w:p w14:paraId="2D7A1AB8" w14:textId="3435B8A4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 xml:space="preserve">The mobility solution consists of a mobility app (the Milo app) with a virtual mobility card and an ov card. With the Milo app, you can manage and register your mobility needs, such as mileage and </w:t>
      </w:r>
      <w:r>
        <w:rPr>
          <w:sz w:val="20"/>
          <w:szCs w:val="20"/>
          <w:lang w:val="en-NL"/>
        </w:rPr>
        <w:t>work-from-home</w:t>
      </w:r>
      <w:r w:rsidRPr="006B32D2">
        <w:rPr>
          <w:sz w:val="20"/>
          <w:szCs w:val="20"/>
          <w:lang w:val="en-US"/>
        </w:rPr>
        <w:t xml:space="preserve">. All your trips are accessible within the Milo app. The virtual mobility card can be used to book </w:t>
      </w:r>
      <w:r>
        <w:rPr>
          <w:sz w:val="20"/>
          <w:szCs w:val="20"/>
          <w:lang w:val="en-NL"/>
        </w:rPr>
        <w:t>shared</w:t>
      </w:r>
      <w:r w:rsidRPr="006B32D2">
        <w:rPr>
          <w:sz w:val="20"/>
          <w:szCs w:val="20"/>
          <w:lang w:val="en-US"/>
        </w:rPr>
        <w:t xml:space="preserve"> mobility, pay taxi rides or</w:t>
      </w:r>
      <w:r w:rsidR="00CB5B0F">
        <w:rPr>
          <w:sz w:val="20"/>
          <w:szCs w:val="20"/>
          <w:lang w:val="en-NL"/>
        </w:rPr>
        <w:t xml:space="preserve"> to park your car</w:t>
      </w:r>
      <w:r w:rsidRPr="006B32D2">
        <w:rPr>
          <w:sz w:val="20"/>
          <w:szCs w:val="20"/>
          <w:lang w:val="en-US"/>
        </w:rPr>
        <w:t>.</w:t>
      </w:r>
    </w:p>
    <w:p w14:paraId="405FD9BD" w14:textId="7D7D05B1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 xml:space="preserve">You will also receive a physical ov card at your home address. You can use it to check in in public transport &amp; for the </w:t>
      </w:r>
      <w:r>
        <w:rPr>
          <w:sz w:val="20"/>
          <w:szCs w:val="20"/>
          <w:lang w:val="en-NL"/>
        </w:rPr>
        <w:t>ov</w:t>
      </w:r>
      <w:r w:rsidRPr="006B32D2">
        <w:rPr>
          <w:sz w:val="20"/>
          <w:szCs w:val="20"/>
          <w:lang w:val="en-US"/>
        </w:rPr>
        <w:t>-fiets and the bicycle storage at the station.</w:t>
      </w:r>
    </w:p>
    <w:p w14:paraId="3830F9C8" w14:textId="77777777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>​</w:t>
      </w:r>
    </w:p>
    <w:p w14:paraId="49EB4A7E" w14:textId="77777777" w:rsidR="006B32D2" w:rsidRPr="006B32D2" w:rsidRDefault="006B32D2" w:rsidP="006B32D2">
      <w:pPr>
        <w:pStyle w:val="Geenafstand"/>
        <w:rPr>
          <w:b/>
          <w:bCs/>
          <w:sz w:val="20"/>
          <w:szCs w:val="20"/>
          <w:lang w:val="en-US"/>
        </w:rPr>
      </w:pPr>
      <w:r w:rsidRPr="006B32D2">
        <w:rPr>
          <w:b/>
          <w:bCs/>
          <w:sz w:val="20"/>
          <w:szCs w:val="20"/>
          <w:lang w:val="en-US"/>
        </w:rPr>
        <w:t>Available options</w:t>
      </w:r>
    </w:p>
    <w:p w14:paraId="62959FA2" w14:textId="77777777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 xml:space="preserve">What of the above possibilities of Arval Mobility Pass applies to you depends on the mobility scheme at </w:t>
      </w:r>
      <w:r w:rsidRPr="006B32D2">
        <w:rPr>
          <w:color w:val="70AD47" w:themeColor="accent6"/>
          <w:sz w:val="20"/>
          <w:szCs w:val="20"/>
          <w:lang w:val="en-US"/>
        </w:rPr>
        <w:t>[Your Company]</w:t>
      </w:r>
      <w:r w:rsidRPr="006B32D2">
        <w:rPr>
          <w:sz w:val="20"/>
          <w:szCs w:val="20"/>
          <w:lang w:val="en-US"/>
        </w:rPr>
        <w:t xml:space="preserve">. A comprehensive overview of this can be found on </w:t>
      </w:r>
      <w:r w:rsidRPr="006B32D2">
        <w:rPr>
          <w:color w:val="70AD47" w:themeColor="accent6"/>
          <w:sz w:val="20"/>
          <w:szCs w:val="20"/>
          <w:lang w:val="en-US"/>
        </w:rPr>
        <w:t>XX</w:t>
      </w:r>
      <w:r w:rsidRPr="006B32D2">
        <w:rPr>
          <w:sz w:val="20"/>
          <w:szCs w:val="20"/>
          <w:lang w:val="en-US"/>
        </w:rPr>
        <w:t>.</w:t>
      </w:r>
    </w:p>
    <w:p w14:paraId="2119FE38" w14:textId="77777777" w:rsidR="006B32D2" w:rsidRPr="006B32D2" w:rsidRDefault="006B32D2" w:rsidP="006B32D2">
      <w:pPr>
        <w:pStyle w:val="Geenafstand"/>
        <w:rPr>
          <w:sz w:val="20"/>
          <w:szCs w:val="20"/>
          <w:lang w:val="en-US"/>
        </w:rPr>
      </w:pPr>
      <w:r w:rsidRPr="006B32D2">
        <w:rPr>
          <w:sz w:val="20"/>
          <w:szCs w:val="20"/>
          <w:lang w:val="en-US"/>
        </w:rPr>
        <w:t>​</w:t>
      </w:r>
    </w:p>
    <w:p w14:paraId="7D3A6130" w14:textId="6065FDF0" w:rsidR="006B32D2" w:rsidRPr="006B32D2" w:rsidRDefault="006B32D2" w:rsidP="006B32D2">
      <w:pPr>
        <w:pStyle w:val="Geenafstand"/>
        <w:rPr>
          <w:b/>
          <w:bCs/>
          <w:sz w:val="20"/>
          <w:szCs w:val="20"/>
          <w:lang w:val="en-NL"/>
        </w:rPr>
      </w:pPr>
      <w:r w:rsidRPr="006B32D2">
        <w:rPr>
          <w:b/>
          <w:bCs/>
          <w:sz w:val="20"/>
          <w:szCs w:val="20"/>
          <w:lang w:val="en-US"/>
        </w:rPr>
        <w:t>What about my mobility</w:t>
      </w:r>
      <w:r>
        <w:rPr>
          <w:b/>
          <w:bCs/>
          <w:sz w:val="20"/>
          <w:szCs w:val="20"/>
          <w:lang w:val="en-NL"/>
        </w:rPr>
        <w:t>?</w:t>
      </w:r>
    </w:p>
    <w:p w14:paraId="5E0F05E2" w14:textId="40B39E37" w:rsidR="006B32D2" w:rsidRPr="00635CA8" w:rsidRDefault="006B32D2" w:rsidP="006B32D2">
      <w:pPr>
        <w:pStyle w:val="Geenafstand"/>
        <w:rPr>
          <w:sz w:val="20"/>
          <w:szCs w:val="20"/>
        </w:rPr>
      </w:pPr>
      <w:r w:rsidRPr="006B32D2">
        <w:rPr>
          <w:sz w:val="20"/>
          <w:szCs w:val="20"/>
          <w:lang w:val="en-US"/>
        </w:rPr>
        <w:t xml:space="preserve">On </w:t>
      </w:r>
      <w:r w:rsidRPr="006B32D2">
        <w:rPr>
          <w:color w:val="70AD47" w:themeColor="accent6"/>
          <w:sz w:val="20"/>
          <w:szCs w:val="20"/>
          <w:lang w:val="en-US"/>
        </w:rPr>
        <w:t xml:space="preserve">[name intranet] </w:t>
      </w:r>
      <w:r w:rsidRPr="006B32D2">
        <w:rPr>
          <w:sz w:val="20"/>
          <w:szCs w:val="20"/>
          <w:lang w:val="en-US"/>
        </w:rPr>
        <w:t xml:space="preserve">you will find the mobility policy in the [manual]. </w:t>
      </w:r>
      <w:r>
        <w:rPr>
          <w:sz w:val="20"/>
          <w:szCs w:val="20"/>
          <w:lang w:val="en-NL"/>
        </w:rPr>
        <w:t>If</w:t>
      </w:r>
      <w:r w:rsidRPr="006B32D2">
        <w:rPr>
          <w:sz w:val="20"/>
          <w:szCs w:val="20"/>
          <w:lang w:val="en-US"/>
        </w:rPr>
        <w:t xml:space="preserve"> you have any questions about this? Please contact</w:t>
      </w:r>
      <w:r>
        <w:rPr>
          <w:sz w:val="20"/>
          <w:szCs w:val="20"/>
          <w:lang w:val="en-NL"/>
        </w:rPr>
        <w:t xml:space="preserve"> </w:t>
      </w:r>
      <w:r w:rsidRPr="006B32D2">
        <w:rPr>
          <w:color w:val="70AD47" w:themeColor="accent6"/>
          <w:sz w:val="20"/>
          <w:szCs w:val="20"/>
          <w:lang w:val="en-US"/>
        </w:rPr>
        <w:t>[</w:t>
      </w:r>
      <w:r>
        <w:rPr>
          <w:color w:val="70AD47" w:themeColor="accent6"/>
          <w:sz w:val="20"/>
          <w:szCs w:val="20"/>
          <w:lang w:val="en-NL"/>
        </w:rPr>
        <w:t>the HR team]</w:t>
      </w:r>
      <w:r w:rsidRPr="006B32D2">
        <w:rPr>
          <w:sz w:val="20"/>
          <w:szCs w:val="20"/>
          <w:lang w:val="en-US"/>
        </w:rPr>
        <w:t>.</w:t>
      </w:r>
      <w:r w:rsidR="00C72E94" w:rsidRPr="006B32D2">
        <w:rPr>
          <w:sz w:val="20"/>
          <w:szCs w:val="20"/>
          <w:lang w:val="en-US"/>
        </w:rPr>
        <w:br/>
      </w:r>
      <w:r w:rsidR="00A8148E" w:rsidRPr="00635CA8">
        <w:rPr>
          <w:sz w:val="20"/>
          <w:szCs w:val="20"/>
        </w:rPr>
        <w:br/>
      </w:r>
      <w:r w:rsidR="00714B54" w:rsidRPr="00635CA8">
        <w:rPr>
          <w:sz w:val="20"/>
          <w:szCs w:val="20"/>
        </w:rPr>
        <w:br/>
      </w:r>
    </w:p>
    <w:p w14:paraId="4FC5ACD7" w14:textId="0CA8BEFD" w:rsidR="001B0663" w:rsidRPr="00635CA8" w:rsidRDefault="00CB5B0F">
      <w:pPr>
        <w:rPr>
          <w:sz w:val="20"/>
          <w:szCs w:val="20"/>
        </w:rPr>
      </w:pPr>
    </w:p>
    <w:sectPr w:rsidR="001B0663" w:rsidRPr="00635CA8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9674" w14:textId="77777777" w:rsidR="00F33398" w:rsidRDefault="00F33398" w:rsidP="00F33398">
      <w:pPr>
        <w:spacing w:after="0" w:line="240" w:lineRule="auto"/>
      </w:pPr>
      <w:r>
        <w:separator/>
      </w:r>
    </w:p>
  </w:endnote>
  <w:endnote w:type="continuationSeparator" w:id="0">
    <w:p w14:paraId="0E3C19C2" w14:textId="77777777" w:rsidR="00F33398" w:rsidRDefault="00F33398" w:rsidP="00F3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7428" w14:textId="7902846C" w:rsidR="00F33398" w:rsidRDefault="00F333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9F11D3" wp14:editId="5346552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kstvak 2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DAD02" w14:textId="18230351" w:rsidR="00F33398" w:rsidRPr="00F33398" w:rsidRDefault="00F33398" w:rsidP="00F333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3339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F11D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on :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B3DAD02" w14:textId="18230351" w:rsidR="00F33398" w:rsidRPr="00F33398" w:rsidRDefault="00F33398" w:rsidP="00F333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3339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E7D6" w14:textId="4E3DB882" w:rsidR="00F33398" w:rsidRDefault="00F333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DC2640" wp14:editId="3CDCC3A5">
              <wp:simplePos x="914400" y="100736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kstvak 3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1E27C" w14:textId="01AA6201" w:rsidR="00F33398" w:rsidRPr="00F33398" w:rsidRDefault="00F33398" w:rsidP="00F333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3339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C264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on :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291E27C" w14:textId="01AA6201" w:rsidR="00F33398" w:rsidRPr="00F33398" w:rsidRDefault="00F33398" w:rsidP="00F333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3339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4795" w14:textId="67489800" w:rsidR="00F33398" w:rsidRDefault="00F333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C1AFA" wp14:editId="2125C8B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kstvak 1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CC59D" w14:textId="1655E31E" w:rsidR="00F33398" w:rsidRPr="00F33398" w:rsidRDefault="00F33398" w:rsidP="00F333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3339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C1AF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on :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19CC59D" w14:textId="1655E31E" w:rsidR="00F33398" w:rsidRPr="00F33398" w:rsidRDefault="00F33398" w:rsidP="00F333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3339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E7B6" w14:textId="77777777" w:rsidR="00F33398" w:rsidRDefault="00F33398" w:rsidP="00F33398">
      <w:pPr>
        <w:spacing w:after="0" w:line="240" w:lineRule="auto"/>
      </w:pPr>
      <w:r>
        <w:separator/>
      </w:r>
    </w:p>
  </w:footnote>
  <w:footnote w:type="continuationSeparator" w:id="0">
    <w:p w14:paraId="4AC83C78" w14:textId="77777777" w:rsidR="00F33398" w:rsidRDefault="00F33398" w:rsidP="00F3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158E"/>
    <w:multiLevelType w:val="multilevel"/>
    <w:tmpl w:val="5EB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009E2"/>
    <w:multiLevelType w:val="hybridMultilevel"/>
    <w:tmpl w:val="B3569EF6"/>
    <w:lvl w:ilvl="0" w:tplc="A5763B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645BA"/>
    <w:multiLevelType w:val="hybridMultilevel"/>
    <w:tmpl w:val="A8068B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237348">
    <w:abstractNumId w:val="1"/>
  </w:num>
  <w:num w:numId="3" w16cid:durableId="1358582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54"/>
    <w:rsid w:val="00007CB5"/>
    <w:rsid w:val="00024762"/>
    <w:rsid w:val="00024F92"/>
    <w:rsid w:val="0006567D"/>
    <w:rsid w:val="000B6B9B"/>
    <w:rsid w:val="000C45A4"/>
    <w:rsid w:val="000E4F96"/>
    <w:rsid w:val="00141368"/>
    <w:rsid w:val="00237763"/>
    <w:rsid w:val="0026379E"/>
    <w:rsid w:val="0032792E"/>
    <w:rsid w:val="0034119F"/>
    <w:rsid w:val="003611EE"/>
    <w:rsid w:val="00395AB5"/>
    <w:rsid w:val="0047303D"/>
    <w:rsid w:val="00491A0B"/>
    <w:rsid w:val="005C0322"/>
    <w:rsid w:val="005D256F"/>
    <w:rsid w:val="00635CA8"/>
    <w:rsid w:val="00636543"/>
    <w:rsid w:val="0064796E"/>
    <w:rsid w:val="006B32D2"/>
    <w:rsid w:val="006E7392"/>
    <w:rsid w:val="00714B54"/>
    <w:rsid w:val="007F35F9"/>
    <w:rsid w:val="0083770D"/>
    <w:rsid w:val="00857D61"/>
    <w:rsid w:val="008B4CA3"/>
    <w:rsid w:val="00964578"/>
    <w:rsid w:val="00A8148E"/>
    <w:rsid w:val="00B12C90"/>
    <w:rsid w:val="00B4755D"/>
    <w:rsid w:val="00BE3AE7"/>
    <w:rsid w:val="00C1652C"/>
    <w:rsid w:val="00C36634"/>
    <w:rsid w:val="00C4249E"/>
    <w:rsid w:val="00C72E94"/>
    <w:rsid w:val="00C76A01"/>
    <w:rsid w:val="00CA11D6"/>
    <w:rsid w:val="00CB5B0F"/>
    <w:rsid w:val="00CC08F4"/>
    <w:rsid w:val="00D62AEE"/>
    <w:rsid w:val="00EC6237"/>
    <w:rsid w:val="00F33398"/>
    <w:rsid w:val="00F440F7"/>
    <w:rsid w:val="00F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673F3"/>
  <w15:chartTrackingRefBased/>
  <w15:docId w15:val="{35488B93-4BF3-4BAF-B42D-7B6868CE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14B54"/>
    <w:pPr>
      <w:spacing w:after="0" w:line="240" w:lineRule="auto"/>
    </w:pPr>
    <w:rPr>
      <w:rFonts w:ascii="Calibri" w:hAnsi="Calibri" w:cs="Calibri"/>
      <w:lang w:eastAsia="nl-NL"/>
    </w:rPr>
  </w:style>
  <w:style w:type="paragraph" w:customStyle="1" w:styleId="elementtoproof">
    <w:name w:val="elementtoproof"/>
    <w:basedOn w:val="Standaard"/>
    <w:uiPriority w:val="99"/>
    <w:semiHidden/>
    <w:rsid w:val="00714B54"/>
    <w:pPr>
      <w:spacing w:after="0" w:line="240" w:lineRule="auto"/>
    </w:pPr>
    <w:rPr>
      <w:rFonts w:ascii="Calibri" w:hAnsi="Calibri" w:cs="Calibri"/>
      <w:lang w:eastAsia="nl-NL"/>
    </w:rPr>
  </w:style>
  <w:style w:type="paragraph" w:styleId="Geenafstand">
    <w:name w:val="No Spacing"/>
    <w:uiPriority w:val="1"/>
    <w:qFormat/>
    <w:rsid w:val="00BE3AE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07C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7CB5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F3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398"/>
  </w:style>
  <w:style w:type="paragraph" w:styleId="Revisie">
    <w:name w:val="Revision"/>
    <w:hidden/>
    <w:uiPriority w:val="99"/>
    <w:semiHidden/>
    <w:rsid w:val="00F3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E4C5-467F-41C6-98F0-CB8FB099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Kraan</dc:creator>
  <cp:keywords/>
  <dc:description/>
  <cp:lastModifiedBy>Rogier SCHOENMAKER</cp:lastModifiedBy>
  <cp:revision>7</cp:revision>
  <dcterms:created xsi:type="dcterms:W3CDTF">2024-07-10T09:25:00Z</dcterms:created>
  <dcterms:modified xsi:type="dcterms:W3CDTF">2024-08-15T12:35:00Z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Classification : Internal</vt:lpwstr>
  </property>
  <property fmtid="{D5CDD505-2E9C-101B-9397-08002B2CF9AE}" pid="5" name="MSIP_Label_8ffbc0b8-e97b-47d1-beac-cb0955d66f3b_Enabled">
    <vt:lpwstr>true</vt:lpwstr>
  </property>
  <property fmtid="{D5CDD505-2E9C-101B-9397-08002B2CF9AE}" pid="6" name="MSIP_Label_8ffbc0b8-e97b-47d1-beac-cb0955d66f3b_SetDate">
    <vt:lpwstr>2024-07-09T14:14:50Z</vt:lpwstr>
  </property>
  <property fmtid="{D5CDD505-2E9C-101B-9397-08002B2CF9AE}" pid="7" name="MSIP_Label_8ffbc0b8-e97b-47d1-beac-cb0955d66f3b_Method">
    <vt:lpwstr>Privileged</vt:lpwstr>
  </property>
  <property fmtid="{D5CDD505-2E9C-101B-9397-08002B2CF9AE}" pid="8" name="MSIP_Label_8ffbc0b8-e97b-47d1-beac-cb0955d66f3b_Name">
    <vt:lpwstr>8ffbc0b8-e97b-47d1-beac-cb0955d66f3b</vt:lpwstr>
  </property>
  <property fmtid="{D5CDD505-2E9C-101B-9397-08002B2CF9AE}" pid="9" name="MSIP_Label_8ffbc0b8-e97b-47d1-beac-cb0955d66f3b_SiteId">
    <vt:lpwstr>614f9c25-bffa-42c7-86d8-964101f55fa2</vt:lpwstr>
  </property>
  <property fmtid="{D5CDD505-2E9C-101B-9397-08002B2CF9AE}" pid="10" name="MSIP_Label_8ffbc0b8-e97b-47d1-beac-cb0955d66f3b_ActionId">
    <vt:lpwstr>1dfeb6d2-26ba-4666-8f7b-13a98a3a8ed2</vt:lpwstr>
  </property>
  <property fmtid="{D5CDD505-2E9C-101B-9397-08002B2CF9AE}" pid="11" name="MSIP_Label_8ffbc0b8-e97b-47d1-beac-cb0955d66f3b_ContentBits">
    <vt:lpwstr>2</vt:lpwstr>
  </property>
</Properties>
</file>